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3F" w:rsidRPr="00656B45" w:rsidRDefault="0020613F" w:rsidP="0020613F">
      <w:pPr>
        <w:ind w:firstLine="709"/>
        <w:jc w:val="center"/>
        <w:rPr>
          <w:sz w:val="26"/>
          <w:szCs w:val="26"/>
        </w:rPr>
      </w:pPr>
      <w:r w:rsidRPr="00656B45">
        <w:rPr>
          <w:sz w:val="26"/>
          <w:szCs w:val="26"/>
        </w:rPr>
        <w:t xml:space="preserve">Список достижений, представленных на </w:t>
      </w:r>
      <w:r>
        <w:rPr>
          <w:sz w:val="26"/>
          <w:szCs w:val="26"/>
        </w:rPr>
        <w:t>к</w:t>
      </w:r>
      <w:r w:rsidRPr="00656B45">
        <w:rPr>
          <w:sz w:val="26"/>
          <w:szCs w:val="26"/>
        </w:rPr>
        <w:t>онкурс</w:t>
      </w:r>
    </w:p>
    <w:p w:rsidR="0020613F" w:rsidRPr="00656B45" w:rsidRDefault="0020613F" w:rsidP="0020613F">
      <w:pPr>
        <w:ind w:firstLine="709"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601"/>
        <w:gridCol w:w="2340"/>
        <w:gridCol w:w="568"/>
        <w:gridCol w:w="2405"/>
      </w:tblGrid>
      <w:tr w:rsidR="0020613F" w:rsidRPr="00656B45" w:rsidTr="00905FA6">
        <w:trPr>
          <w:trHeight w:val="393"/>
        </w:trPr>
        <w:tc>
          <w:tcPr>
            <w:tcW w:w="3437" w:type="dxa"/>
            <w:vMerge w:val="restart"/>
            <w:hideMark/>
          </w:tcPr>
          <w:p w:rsidR="0020613F" w:rsidRPr="00656B45" w:rsidRDefault="0020613F" w:rsidP="00905FA6">
            <w:pPr>
              <w:jc w:val="both"/>
              <w:rPr>
                <w:sz w:val="22"/>
              </w:rPr>
            </w:pPr>
            <w:r w:rsidRPr="00656B45">
              <w:rPr>
                <w:sz w:val="22"/>
              </w:rPr>
              <w:t xml:space="preserve">Номинация </w:t>
            </w:r>
          </w:p>
          <w:p w:rsidR="0020613F" w:rsidRPr="00656B45" w:rsidRDefault="0020613F" w:rsidP="00905FA6">
            <w:pPr>
              <w:jc w:val="both"/>
            </w:pPr>
            <w:r w:rsidRPr="00656B45">
              <w:rPr>
                <w:sz w:val="16"/>
              </w:rPr>
              <w:t>(</w:t>
            </w:r>
            <w:r>
              <w:rPr>
                <w:sz w:val="16"/>
              </w:rPr>
              <w:t>выбрать одну номинацию, где наибольшее количество и (или) значимость достижений</w:t>
            </w:r>
            <w:r w:rsidRPr="00656B45">
              <w:rPr>
                <w:sz w:val="16"/>
              </w:rPr>
              <w:t>)</w:t>
            </w:r>
          </w:p>
        </w:tc>
        <w:tc>
          <w:tcPr>
            <w:tcW w:w="601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hideMark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Естественные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бакалавриат, специалитет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Естественные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магистратура</w:t>
            </w:r>
          </w:p>
        </w:tc>
      </w:tr>
      <w:tr w:rsidR="0020613F" w:rsidRPr="00656B45" w:rsidTr="00905FA6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20613F" w:rsidRPr="00656B45" w:rsidRDefault="0020613F" w:rsidP="00905FA6"/>
        </w:tc>
        <w:tc>
          <w:tcPr>
            <w:tcW w:w="601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hideMark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Технические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бакалавриат, специалитет</w:t>
            </w:r>
          </w:p>
        </w:tc>
        <w:tc>
          <w:tcPr>
            <w:tcW w:w="568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4</w:t>
            </w:r>
          </w:p>
        </w:tc>
        <w:tc>
          <w:tcPr>
            <w:tcW w:w="2405" w:type="dxa"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Технические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магистратура</w:t>
            </w:r>
          </w:p>
        </w:tc>
      </w:tr>
      <w:tr w:rsidR="0020613F" w:rsidRPr="00656B45" w:rsidTr="00905FA6">
        <w:trPr>
          <w:trHeight w:val="459"/>
        </w:trPr>
        <w:tc>
          <w:tcPr>
            <w:tcW w:w="0" w:type="auto"/>
            <w:vMerge/>
            <w:vAlign w:val="center"/>
            <w:hideMark/>
          </w:tcPr>
          <w:p w:rsidR="0020613F" w:rsidRPr="00656B45" w:rsidRDefault="0020613F" w:rsidP="00905FA6"/>
        </w:tc>
        <w:tc>
          <w:tcPr>
            <w:tcW w:w="601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hideMark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Социальные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бакалавриат, специалитет</w:t>
            </w:r>
          </w:p>
        </w:tc>
        <w:tc>
          <w:tcPr>
            <w:tcW w:w="568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6</w:t>
            </w:r>
          </w:p>
        </w:tc>
        <w:tc>
          <w:tcPr>
            <w:tcW w:w="2405" w:type="dxa"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Социальные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магистратура</w:t>
            </w:r>
          </w:p>
        </w:tc>
      </w:tr>
      <w:tr w:rsidR="0020613F" w:rsidRPr="00656B45" w:rsidTr="00905FA6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20613F" w:rsidRPr="00656B45" w:rsidRDefault="0020613F" w:rsidP="00905FA6"/>
        </w:tc>
        <w:tc>
          <w:tcPr>
            <w:tcW w:w="601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hideMark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Гуманитарные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бакалавриат, специалитет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8</w:t>
            </w:r>
          </w:p>
        </w:tc>
        <w:tc>
          <w:tcPr>
            <w:tcW w:w="2405" w:type="dxa"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Гуманитарные науки,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магистратура</w:t>
            </w:r>
          </w:p>
        </w:tc>
      </w:tr>
      <w:tr w:rsidR="0020613F" w:rsidRPr="00656B45" w:rsidTr="00905FA6">
        <w:trPr>
          <w:trHeight w:val="398"/>
        </w:trPr>
        <w:tc>
          <w:tcPr>
            <w:tcW w:w="0" w:type="auto"/>
            <w:vMerge/>
            <w:vAlign w:val="center"/>
          </w:tcPr>
          <w:p w:rsidR="0020613F" w:rsidRPr="00656B45" w:rsidRDefault="0020613F" w:rsidP="00905FA6"/>
        </w:tc>
        <w:tc>
          <w:tcPr>
            <w:tcW w:w="601" w:type="dxa"/>
            <w:vAlign w:val="center"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9</w:t>
            </w:r>
          </w:p>
        </w:tc>
        <w:tc>
          <w:tcPr>
            <w:tcW w:w="5313" w:type="dxa"/>
            <w:gridSpan w:val="3"/>
          </w:tcPr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 xml:space="preserve">Популяризация науки, </w:t>
            </w:r>
          </w:p>
          <w:p w:rsidR="0020613F" w:rsidRPr="00656B45" w:rsidRDefault="0020613F" w:rsidP="00905FA6">
            <w:pPr>
              <w:rPr>
                <w:sz w:val="16"/>
                <w:szCs w:val="20"/>
              </w:rPr>
            </w:pPr>
            <w:r w:rsidRPr="00656B45">
              <w:rPr>
                <w:sz w:val="16"/>
                <w:szCs w:val="20"/>
              </w:rPr>
              <w:t>Высшее образование – бакалавриат, специалитет, магистратура</w:t>
            </w:r>
          </w:p>
        </w:tc>
      </w:tr>
    </w:tbl>
    <w:p w:rsidR="0020613F" w:rsidRPr="00656B45" w:rsidRDefault="0020613F" w:rsidP="0020613F">
      <w:pPr>
        <w:tabs>
          <w:tab w:val="right" w:pos="9354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5"/>
        <w:gridCol w:w="5905"/>
      </w:tblGrid>
      <w:tr w:rsidR="0020613F" w:rsidRPr="00656B45" w:rsidTr="00905FA6">
        <w:trPr>
          <w:trHeight w:val="503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613F" w:rsidRPr="00656B45" w:rsidRDefault="0020613F" w:rsidP="00905FA6">
            <w:pPr>
              <w:rPr>
                <w:sz w:val="22"/>
              </w:rPr>
            </w:pPr>
            <w:r w:rsidRPr="00656B45">
              <w:rPr>
                <w:sz w:val="22"/>
              </w:rPr>
              <w:t xml:space="preserve">Научный руководитель </w:t>
            </w:r>
          </w:p>
          <w:p w:rsidR="0020613F" w:rsidRPr="00656B45" w:rsidRDefault="0020613F" w:rsidP="00905FA6">
            <w:r w:rsidRPr="00656B4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указать </w:t>
            </w:r>
            <w:r w:rsidRPr="00656B45">
              <w:rPr>
                <w:sz w:val="16"/>
                <w:szCs w:val="16"/>
              </w:rPr>
              <w:t>при наличии)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3F" w:rsidRPr="00656B45" w:rsidRDefault="0020613F" w:rsidP="00905FA6">
            <w:pPr>
              <w:jc w:val="center"/>
              <w:rPr>
                <w:sz w:val="22"/>
                <w:szCs w:val="22"/>
              </w:rPr>
            </w:pPr>
            <w:r w:rsidRPr="00656B45">
              <w:rPr>
                <w:sz w:val="22"/>
                <w:szCs w:val="22"/>
              </w:rPr>
              <w:t>Иванов Иван Иванович, кандидат наук, доцент</w:t>
            </w:r>
          </w:p>
        </w:tc>
      </w:tr>
    </w:tbl>
    <w:p w:rsidR="0020613F" w:rsidRPr="00656B45" w:rsidRDefault="0020613F" w:rsidP="0020613F">
      <w:pPr>
        <w:tabs>
          <w:tab w:val="right" w:pos="9354"/>
        </w:tabs>
        <w:jc w:val="both"/>
        <w:rPr>
          <w:sz w:val="22"/>
        </w:rPr>
      </w:pPr>
    </w:p>
    <w:p w:rsidR="0020613F" w:rsidRPr="00656B45" w:rsidRDefault="0020613F" w:rsidP="0020613F">
      <w:pPr>
        <w:tabs>
          <w:tab w:val="right" w:pos="9354"/>
        </w:tabs>
        <w:jc w:val="both"/>
        <w:rPr>
          <w:sz w:val="22"/>
        </w:rPr>
      </w:pPr>
      <w:r w:rsidRPr="00656B45">
        <w:rPr>
          <w:sz w:val="22"/>
        </w:rPr>
        <w:t>Перечень достижений</w:t>
      </w:r>
    </w:p>
    <w:p w:rsidR="0020613F" w:rsidRPr="00656B45" w:rsidRDefault="0020613F" w:rsidP="0020613F">
      <w:pPr>
        <w:tabs>
          <w:tab w:val="right" w:pos="9354"/>
        </w:tabs>
        <w:jc w:val="both"/>
        <w:rPr>
          <w:sz w:val="20"/>
          <w:szCs w:val="20"/>
        </w:rPr>
      </w:pPr>
      <w:r w:rsidRPr="00656B45">
        <w:rPr>
          <w:sz w:val="16"/>
          <w:szCs w:val="16"/>
        </w:rPr>
        <w:t xml:space="preserve">(заполнить в соответствии с </w:t>
      </w:r>
      <w:r>
        <w:rPr>
          <w:sz w:val="16"/>
          <w:szCs w:val="16"/>
        </w:rPr>
        <w:t xml:space="preserve">приведенным </w:t>
      </w:r>
      <w:r w:rsidRPr="00656B45">
        <w:rPr>
          <w:sz w:val="16"/>
          <w:szCs w:val="16"/>
        </w:rPr>
        <w:t>образцом)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841"/>
      </w:tblGrid>
      <w:tr w:rsidR="0020613F" w:rsidRPr="00656B45" w:rsidTr="00905FA6">
        <w:trPr>
          <w:trHeight w:val="20"/>
        </w:trPr>
        <w:tc>
          <w:tcPr>
            <w:tcW w:w="704" w:type="dxa"/>
            <w:vAlign w:val="center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Ссылка (документ)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Патент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№ 2790019 C1 Российская Федерация, МПК B33Y 70/10, B33Y 10/00, C08K 3/40. Наполненная полимерная композиция и способ изготовления нити для 3D-принтера на ее основе : № 2022107135 :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заявл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. 18.03.2022 :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опубл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. 14.02.2023 / К.С. Белозеров, Е.С. Широкова, А.В. Кузьмин [и др.] ; заявитель </w:t>
            </w:r>
            <w:r>
              <w:rPr>
                <w:rFonts w:eastAsia="Times New Roman"/>
                <w:sz w:val="20"/>
                <w:szCs w:val="20"/>
              </w:rPr>
              <w:t>ф</w:t>
            </w:r>
            <w:r w:rsidRPr="00656B45">
              <w:rPr>
                <w:rFonts w:eastAsia="Times New Roman"/>
                <w:sz w:val="20"/>
                <w:szCs w:val="20"/>
              </w:rPr>
              <w:t>едеральное государственное бюджетное образовательное учреждение высшего образования "Вятский государственный университет". – EDN AGABJZ.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4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https://elibrary.ru/item.asp?id=50271753</w:t>
              </w:r>
            </w:hyperlink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Свидетельство о государственной регистрации базы данных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№ 2023623657. Археологическое изучение г. Кирова: привязка работ к росту территории : № 2023621968 :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заявл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. 27.06.2023 / А.О. Кайсин, А.М. Борисова, М.К. Глазырина ; заявитель </w:t>
            </w:r>
            <w:r>
              <w:rPr>
                <w:rFonts w:eastAsia="Times New Roman"/>
                <w:sz w:val="20"/>
                <w:szCs w:val="20"/>
              </w:rPr>
              <w:t>ф</w:t>
            </w:r>
            <w:r w:rsidRPr="00656B45">
              <w:rPr>
                <w:rFonts w:eastAsia="Times New Roman"/>
                <w:sz w:val="20"/>
                <w:szCs w:val="20"/>
              </w:rPr>
              <w:t>едеральное государственное бюджетное учреждение науки Институт истории и археологии Уральского отделения Российской академии наук (</w:t>
            </w:r>
            <w:proofErr w:type="spellStart"/>
            <w:proofErr w:type="gramStart"/>
            <w:r w:rsidRPr="00656B45">
              <w:rPr>
                <w:rFonts w:eastAsia="Times New Roman"/>
                <w:sz w:val="20"/>
                <w:szCs w:val="20"/>
              </w:rPr>
              <w:t>ИИиА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УрО</w:t>
            </w:r>
            <w:proofErr w:type="gramEnd"/>
            <w:r w:rsidRPr="00656B45">
              <w:rPr>
                <w:rFonts w:eastAsia="Times New Roman"/>
                <w:sz w:val="20"/>
                <w:szCs w:val="20"/>
              </w:rPr>
              <w:t xml:space="preserve"> РАН). – EDN GMMEIK.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sz w:val="20"/>
                <w:szCs w:val="20"/>
              </w:rPr>
            </w:pPr>
            <w:hyperlink r:id="rId5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https://www.elibrary.ru/item.asp?id=55059596</w:t>
              </w:r>
            </w:hyperlink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Применение комплекса биологически активных веществ из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Аronia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melanocarpa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в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парафармацевтических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фитоплёнках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/ В.А.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Козвонин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, Е.В. Товстик, В.К. Тупицын, С.А.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Вотинцева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// Теоретическая и прикладная экология. – 2024. – № 1. – С. 97-105. – DOI 10.25750/1995-4301-2024-1-097-105. – EDN MXBUMY.- </w:t>
            </w:r>
            <w:r w:rsidRPr="00656B45">
              <w:rPr>
                <w:rFonts w:eastAsia="Times New Roman"/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656B45">
                <w:rPr>
                  <w:rStyle w:val="a3"/>
                  <w:sz w:val="20"/>
                  <w:szCs w:val="20"/>
                </w:rPr>
                <w:t>https://elibrary.ru/title_about_new.asp?id=27948</w:t>
              </w:r>
            </w:hyperlink>
            <w:r w:rsidRPr="00656B45">
              <w:rPr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6804" w:type="dxa"/>
            <w:shd w:val="clear" w:color="auto" w:fill="auto"/>
            <w:hideMark/>
          </w:tcPr>
          <w:p w:rsidR="0020613F" w:rsidRPr="00656B45" w:rsidRDefault="0020613F" w:rsidP="00905FA6">
            <w:pPr>
              <w:jc w:val="both"/>
              <w:rPr>
                <w:rFonts w:eastAsia="Times New Roman"/>
                <w:b/>
                <w:i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Головнин Р.С. Разработка метода диагностики уровня социального и экономического развития Кировской области Российской Федерации в пределах Приволжского федерального округа Российской Федерации / Р.С. Головнин, Т.В.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Байбакова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// Вестник университета. – 2024. – № 4. – С. 110-120. – DOI 10.26425/1816-4277-2024-4-110-120. – EDN IWEDPB. - 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ВАК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7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https://www.elibrary.ru/item.asp?id=67860477</w:t>
              </w:r>
            </w:hyperlink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656B45">
              <w:rPr>
                <w:rFonts w:eastAsia="Times New Roman"/>
                <w:sz w:val="20"/>
                <w:szCs w:val="20"/>
              </w:rPr>
              <w:t>.3</w:t>
            </w:r>
          </w:p>
        </w:tc>
        <w:tc>
          <w:tcPr>
            <w:tcW w:w="6804" w:type="dxa"/>
            <w:shd w:val="clear" w:color="auto" w:fill="auto"/>
            <w:hideMark/>
          </w:tcPr>
          <w:p w:rsidR="0020613F" w:rsidRPr="00656B45" w:rsidRDefault="0020613F" w:rsidP="00905FA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«Мастерские СНО» как площадка для развития научных исследований и привлечения студентов к научной деятельности / Е.А. Княжева, С.А. Княжева, М.П.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Шак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, В.А. Шаповал // Тенденции развития науки и образования. – 2024. – № 105-3. – С. 46-49. – DOI 10.18411/trnio-01-2024-120. – EDN TICXOK. - 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РИНЦ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8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https://www.elibrary.ru/item.asp?id=62576200</w:t>
              </w:r>
            </w:hyperlink>
          </w:p>
        </w:tc>
      </w:tr>
      <w:tr w:rsidR="0020613F" w:rsidRPr="004C301E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56B45">
              <w:rPr>
                <w:rFonts w:eastAsia="Times New Roman"/>
                <w:sz w:val="20"/>
                <w:szCs w:val="20"/>
                <w:lang w:val="en-US"/>
              </w:rPr>
              <w:t>Vychegzhanin</w:t>
            </w:r>
            <w:proofErr w:type="spellEnd"/>
            <w:r w:rsidRPr="00656B45">
              <w:rPr>
                <w:rFonts w:eastAsia="Times New Roman"/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656B45">
              <w:rPr>
                <w:rFonts w:eastAsia="Times New Roman"/>
                <w:sz w:val="20"/>
                <w:szCs w:val="20"/>
                <w:lang w:val="en-US"/>
              </w:rPr>
              <w:t>Kotelnikova</w:t>
            </w:r>
            <w:proofErr w:type="spellEnd"/>
            <w:r w:rsidRPr="00656B45">
              <w:rPr>
                <w:rFonts w:eastAsia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656B45">
              <w:rPr>
                <w:rFonts w:eastAsia="Times New Roman"/>
                <w:sz w:val="20"/>
                <w:szCs w:val="20"/>
                <w:lang w:val="en-US"/>
              </w:rPr>
              <w:t>Sergeev</w:t>
            </w:r>
            <w:proofErr w:type="spellEnd"/>
            <w:r w:rsidRPr="00656B45">
              <w:rPr>
                <w:rFonts w:eastAsia="Times New Roman"/>
                <w:sz w:val="20"/>
                <w:szCs w:val="20"/>
                <w:lang w:val="en-US"/>
              </w:rPr>
              <w:t xml:space="preserve"> A.V., </w:t>
            </w:r>
            <w:proofErr w:type="spellStart"/>
            <w:r w:rsidRPr="00656B45">
              <w:rPr>
                <w:rFonts w:eastAsia="Times New Roman"/>
                <w:sz w:val="20"/>
                <w:szCs w:val="20"/>
                <w:lang w:val="en-US"/>
              </w:rPr>
              <w:t>Kotelnikov</w:t>
            </w:r>
            <w:proofErr w:type="spellEnd"/>
            <w:r w:rsidRPr="00656B45">
              <w:rPr>
                <w:rFonts w:eastAsia="Times New Roman"/>
                <w:sz w:val="20"/>
                <w:szCs w:val="20"/>
                <w:lang w:val="en-US"/>
              </w:rPr>
              <w:t xml:space="preserve"> E.V. Controllable Story Generation based on Perplexity Minimization // 11th International Conference, AIST 2023. Yerevan, Armenia, September 28–30, 2023. Lecture Notes in Computer Science. 2024. Vol. 14486. P. 154–169/ - </w:t>
            </w:r>
            <w:r w:rsidRPr="00656B45">
              <w:rPr>
                <w:rFonts w:eastAsia="Times New Roman"/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841" w:type="dxa"/>
          </w:tcPr>
          <w:p w:rsidR="0020613F" w:rsidRPr="00DA14FB" w:rsidRDefault="0020613F" w:rsidP="00905FA6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Pr="00656B45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://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scopus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/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record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/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display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uri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?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eid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=2-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s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2.0-85189535309&amp;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origin</w:t>
              </w:r>
              <w:r w:rsidRPr="00DA14FB">
                <w:rPr>
                  <w:rStyle w:val="a3"/>
                  <w:sz w:val="20"/>
                  <w:szCs w:val="20"/>
                  <w:lang w:val="en-US"/>
                </w:rPr>
                <w:t>=</w:t>
              </w:r>
              <w:r w:rsidRPr="00656B45">
                <w:rPr>
                  <w:rStyle w:val="a3"/>
                  <w:sz w:val="20"/>
                  <w:szCs w:val="20"/>
                  <w:lang w:val="en-US"/>
                </w:rPr>
                <w:t>resultslist</w:t>
              </w:r>
            </w:hyperlink>
            <w:r w:rsidRPr="00DA14F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6804" w:type="dxa"/>
            <w:shd w:val="clear" w:color="auto" w:fill="auto"/>
            <w:hideMark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Проектная идея мероприятия «Школа научных волонтеров» / Е.В. Караваева, Ю.О. Печенкина, В.А. Шаповал, Е.Ю. Шишкина // Студент. Наука. Регион : 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Сборник материалов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II Региональной антиконференции, Киров, 10 ноября 2023 года. – Киров: Межрегиональный центр инновационных технологий в образовании, 2023. – С. 249-253. – DOI 10.24412/cl-37131-2023-1-249-253. – EDN NDRMWQ. – 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РИНЦ.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0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https://www.elibrary.ru/item.asp?id=57861933</w:t>
              </w:r>
            </w:hyperlink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lastRenderedPageBreak/>
              <w:t xml:space="preserve">2.6 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Шабалина Т.В., Шабалин А.С., Шабалина К.А. Управление проектом по разработке образовательного решения «Развитие умения изучающего чтения на иностранном языке с использованием аутентичных материалов» (на примере английского языка) : 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монография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/ Под общ. ред. Т.В. Шабалиной. – Киров : Аверс, 2022. – 176 с. :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ил,табл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>. ; 20 см. -500 экз. -ISBN 978-5-6047973-8-9.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1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https://www.elibrary.ru/item.asp?edn=eohmol</w:t>
              </w:r>
            </w:hyperlink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2.7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Члены редакционной коллегии</w:t>
            </w:r>
            <w:r w:rsidRPr="00656B45">
              <w:rPr>
                <w:rFonts w:eastAsia="Times New Roman"/>
                <w:sz w:val="20"/>
                <w:szCs w:val="20"/>
              </w:rPr>
              <w:t>: ЧИКИШЕВА А.Н., КАРАВАЕВА Е.В., КНЯЖЕВА С.А., КНЯЖЕВА Е.А. Молодежь и наука : I сборник статей студенческого научного общества ВятГУ. – Киров : ООО "Издательство "Радуга-ПРЕСС", 2023. – 288 с. – ISBN 978-5-605-06339-1. – EDN MRBZEX.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2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https://elibrary.ru/item.asp?id=59621205</w:t>
              </w:r>
            </w:hyperlink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Исполнитель НИР.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Исследование и разработка научно-обоснованных методических подходов к индивидуальным реабилитационным занятиям детей-инвалидов паралимпийским видом спорта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бочча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>. БЛАГОТВОРИТЕЛЬНЫЙ ФОНД "ЭТО ЧУДО"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3" w:history="1">
              <w:r w:rsidRPr="00656B45">
                <w:rPr>
                  <w:rStyle w:val="a3"/>
                  <w:sz w:val="20"/>
                  <w:szCs w:val="20"/>
                </w:rPr>
                <w:t>https://rosrid.ru/nioktr/detail/AL0L52RLVGQO4RX1603E97HM</w:t>
              </w:r>
            </w:hyperlink>
            <w:r w:rsidRPr="00656B45">
              <w:rPr>
                <w:sz w:val="20"/>
                <w:szCs w:val="20"/>
              </w:rPr>
              <w:t xml:space="preserve"> </w:t>
            </w:r>
          </w:p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656B45">
              <w:rPr>
                <w:rFonts w:eastAsia="Times New Roman"/>
                <w:sz w:val="20"/>
                <w:szCs w:val="20"/>
              </w:rPr>
              <w:t>риказ о выполнении НИР, ОКР со списком исполнителей*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Исполнитель НИР.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  <w:r w:rsidRPr="00656B45">
              <w:rPr>
                <w:sz w:val="20"/>
                <w:szCs w:val="20"/>
              </w:rPr>
              <w:t xml:space="preserve">Разработка многофункциональной </w:t>
            </w:r>
            <w:proofErr w:type="spellStart"/>
            <w:r w:rsidRPr="00656B45">
              <w:rPr>
                <w:sz w:val="20"/>
                <w:szCs w:val="20"/>
              </w:rPr>
              <w:t>пероксидной</w:t>
            </w:r>
            <w:proofErr w:type="spellEnd"/>
            <w:r w:rsidRPr="00656B45">
              <w:rPr>
                <w:sz w:val="20"/>
                <w:szCs w:val="20"/>
              </w:rPr>
              <w:t xml:space="preserve"> системы для обработки всех типов контактных линз. </w:t>
            </w:r>
            <w:r w:rsidRPr="00656B45">
              <w:rPr>
                <w:rFonts w:eastAsia="Times New Roman"/>
                <w:sz w:val="20"/>
                <w:szCs w:val="20"/>
              </w:rPr>
              <w:t>Фонд содействия инновациям (Группа ВЭБ.РФ)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6B45">
              <w:rPr>
                <w:sz w:val="20"/>
                <w:szCs w:val="20"/>
              </w:rPr>
              <w:t>оглашение*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Pr="00656B45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Участник конкурса грантов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УМНИК - Кировская область, Фонд содействия инновациям (Группа ВЭБ.РФ). Проект: Разработка цифровой электронной археологической карты Кировской области 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56B45">
                <w:rPr>
                  <w:rStyle w:val="a3"/>
                  <w:sz w:val="20"/>
                  <w:szCs w:val="20"/>
                </w:rPr>
                <w:t>https://vk.com/businessangel?w=wall20074677_4149</w:t>
              </w:r>
            </w:hyperlink>
            <w:r w:rsidRPr="00656B45">
              <w:rPr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4.2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Победитель конкурса грантов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УМНИК - Кировская область, Фонд содействия инновациям (Группа ВЭБ.РФ). Проект: </w:t>
            </w:r>
            <w:r w:rsidRPr="00656B45">
              <w:rPr>
                <w:sz w:val="20"/>
                <w:szCs w:val="20"/>
              </w:rPr>
              <w:t>Разработка бионического манипулятора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5" w:history="1">
              <w:r w:rsidRPr="00656B45">
                <w:rPr>
                  <w:rStyle w:val="a3"/>
                  <w:sz w:val="20"/>
                  <w:szCs w:val="20"/>
                </w:rPr>
                <w:t>https://www.fasie.ru/press/fund/umnik-region-results-2023-3/</w:t>
              </w:r>
            </w:hyperlink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Участник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Всероссийский конкурс научных работ «Известные адвокаты России», Киров, 31.01.2024 – 16.02.2024. Тема: Генрих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Падва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>: легенда российской адвокатуры с высокой правовой культурой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656B45">
              <w:rPr>
                <w:rFonts w:eastAsia="Times New Roman"/>
                <w:sz w:val="20"/>
                <w:szCs w:val="20"/>
              </w:rPr>
              <w:t>ертификат*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5.2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Диплом за 1 место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Всероссийский студенческий конкурс стендовых докладов в рамках XXIV Всероссийской (национальной) научно-практической конференции ОБЩЕСТВО. НАУКА. ИННОВАЦИИ, Киров, 23 - 25 апреля 2024 г. Тема: Исследование методов параметризации биометрических шаблонов в системе биометрической аутентификации по рисунку вен ладони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6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https://www.vyatsu.ru/uploads/file/2405/rezultaty_konkursa_npk_2024.pdf</w:t>
              </w:r>
            </w:hyperlink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6.1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Анатолий Ивановский: судьба православного священника в эпоху революционных потрясений - Межвузовская студенческая научная конференция «СУДЬБЫ ВЯТСКОГО ДУХОВЕНСТВА», Киров, 15 февраля 2022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7" w:history="1">
              <w:r w:rsidRPr="00656B45">
                <w:rPr>
                  <w:rStyle w:val="a3"/>
                  <w:rFonts w:eastAsia="Times New Roman"/>
                  <w:sz w:val="20"/>
                  <w:szCs w:val="20"/>
                </w:rPr>
                <w:t>https://herzenlib.ru/regionovedenie/news/detail.php?ID=76809</w:t>
              </w:r>
            </w:hyperlink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  <w:r w:rsidRPr="00656B45"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6.1</w:t>
            </w:r>
          </w:p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Деньшина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Анастасия Константиновна, ЭБс-5601-01-00  «Диагностика угроз информационной составляющей социально-экономической безопасности региона (на примере Кировской области)», научный руководитель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Котанджян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А.В. - III научный семинар «Актуальные проблемы экономики, учета, финансов и экономической безопасности», Киров, 28 июня 2024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656B45">
              <w:rPr>
                <w:rFonts w:eastAsia="Times New Roman"/>
                <w:sz w:val="20"/>
                <w:szCs w:val="20"/>
              </w:rPr>
              <w:t>рограмма*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7.1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Участник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Конкурс публичной презентации научно-исследовательских и опытно-конструкторских работ «Science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Stand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56B45">
              <w:rPr>
                <w:rFonts w:eastAsia="Times New Roman"/>
                <w:sz w:val="20"/>
                <w:szCs w:val="20"/>
              </w:rPr>
              <w:t>Up</w:t>
            </w:r>
            <w:proofErr w:type="spellEnd"/>
            <w:r w:rsidRPr="00656B45">
              <w:rPr>
                <w:rFonts w:eastAsia="Times New Roman"/>
                <w:sz w:val="20"/>
                <w:szCs w:val="20"/>
              </w:rPr>
              <w:t>», Киров, 13 декабря 2024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18" w:history="1">
              <w:r w:rsidRPr="00656B45">
                <w:rPr>
                  <w:rStyle w:val="a3"/>
                  <w:sz w:val="20"/>
                  <w:szCs w:val="20"/>
                </w:rPr>
                <w:t>https://www.vyatsu.ru/nash-universitet/nauchnaya-deyatel-nost-1/novosti-nauki/v-tochke-kipeniya-vyatgu-srazilis-uchastniki-scien.html</w:t>
              </w:r>
            </w:hyperlink>
            <w:r w:rsidRPr="00656B45">
              <w:rPr>
                <w:sz w:val="20"/>
                <w:szCs w:val="20"/>
              </w:rPr>
              <w:t xml:space="preserve"> 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8.1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Печенкина Юлия Олеговна, SPIN-код: 9959-9647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9.1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Организатор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Научно-образовательный проект «ВНауке», 18 октября 2023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  <w:r w:rsidRPr="00656B45">
              <w:rPr>
                <w:rFonts w:eastAsia="Times New Roman"/>
                <w:sz w:val="20"/>
                <w:szCs w:val="20"/>
              </w:rPr>
              <w:t>, СНО ВятГУ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9.4</w:t>
            </w:r>
          </w:p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b/>
                <w:sz w:val="20"/>
                <w:szCs w:val="20"/>
              </w:rPr>
              <w:t>Участник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Pr="00656B45">
              <w:rPr>
                <w:rFonts w:eastAsia="Times New Roman"/>
                <w:sz w:val="20"/>
                <w:szCs w:val="20"/>
              </w:rPr>
              <w:t xml:space="preserve"> Научно-образовательный проект «ВНауке», 18 октября 2023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656B45">
              <w:rPr>
                <w:rFonts w:eastAsia="Times New Roman"/>
                <w:sz w:val="20"/>
                <w:szCs w:val="20"/>
              </w:rPr>
              <w:t>, СНО ВятГУ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10.1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Печенкина Юлия Олеговна, </w:t>
            </w:r>
            <w:r>
              <w:rPr>
                <w:rFonts w:eastAsia="Times New Roman"/>
                <w:b/>
                <w:sz w:val="20"/>
                <w:szCs w:val="20"/>
              </w:rPr>
              <w:t>ч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лен СНО ВятГУ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sz w:val="20"/>
                <w:szCs w:val="21"/>
              </w:rPr>
              <w:t>Участник</w:t>
            </w:r>
            <w:r>
              <w:rPr>
                <w:sz w:val="20"/>
                <w:szCs w:val="21"/>
              </w:rPr>
              <w:t>,</w:t>
            </w:r>
            <w:r w:rsidRPr="00656B45">
              <w:rPr>
                <w:sz w:val="20"/>
                <w:szCs w:val="21"/>
              </w:rPr>
              <w:t xml:space="preserve"> собрание Совета СНО ВятГУ, 10 сентября 2024</w:t>
            </w:r>
            <w:r>
              <w:rPr>
                <w:sz w:val="20"/>
                <w:szCs w:val="21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10.3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sz w:val="20"/>
                <w:szCs w:val="21"/>
              </w:rPr>
            </w:pPr>
            <w:r w:rsidRPr="00656B45">
              <w:rPr>
                <w:sz w:val="20"/>
                <w:szCs w:val="21"/>
              </w:rPr>
              <w:t>Участник, собрание Совета СНО ВятГУ, 20 октября 2024</w:t>
            </w:r>
            <w:r>
              <w:rPr>
                <w:sz w:val="20"/>
                <w:szCs w:val="21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Pr="00656B45">
              <w:rPr>
                <w:rFonts w:eastAsia="Times New Roman"/>
                <w:sz w:val="20"/>
                <w:szCs w:val="20"/>
              </w:rPr>
              <w:t>е требуется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11.1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 xml:space="preserve">Печенкина Юлия Олеговна, </w:t>
            </w:r>
            <w:r>
              <w:rPr>
                <w:rFonts w:eastAsia="Times New Roman"/>
                <w:b/>
                <w:sz w:val="20"/>
                <w:szCs w:val="20"/>
              </w:rPr>
              <w:t>ч</w:t>
            </w:r>
            <w:r w:rsidRPr="00656B45">
              <w:rPr>
                <w:rFonts w:eastAsia="Times New Roman"/>
                <w:b/>
                <w:sz w:val="20"/>
                <w:szCs w:val="20"/>
              </w:rPr>
              <w:t>лен СНК в структуре СНО ВятГУ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656B45">
              <w:rPr>
                <w:rFonts w:eastAsia="Times New Roman"/>
                <w:sz w:val="20"/>
                <w:szCs w:val="20"/>
              </w:rPr>
              <w:t>правка научного руководителя СНК*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11.3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b/>
                <w:sz w:val="20"/>
                <w:szCs w:val="21"/>
              </w:rPr>
              <w:t>Участник</w:t>
            </w:r>
            <w:r>
              <w:rPr>
                <w:b/>
                <w:sz w:val="20"/>
                <w:szCs w:val="21"/>
              </w:rPr>
              <w:t>.</w:t>
            </w:r>
            <w:r w:rsidRPr="00656B45">
              <w:rPr>
                <w:sz w:val="20"/>
                <w:szCs w:val="21"/>
              </w:rPr>
              <w:t xml:space="preserve"> Научный семинар "Вещь - бесконечный источник информации. Часть вторая", 19 апреля 2024</w:t>
            </w:r>
            <w:r>
              <w:rPr>
                <w:sz w:val="20"/>
                <w:szCs w:val="21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656B45">
              <w:rPr>
                <w:rFonts w:eastAsia="Times New Roman"/>
                <w:sz w:val="20"/>
                <w:szCs w:val="20"/>
              </w:rPr>
              <w:t>правка научного руководителя СНК*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11.3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sz w:val="20"/>
                <w:szCs w:val="21"/>
              </w:rPr>
            </w:pPr>
            <w:r w:rsidRPr="00656B45">
              <w:rPr>
                <w:b/>
                <w:sz w:val="20"/>
                <w:szCs w:val="21"/>
              </w:rPr>
              <w:t>Участник</w:t>
            </w:r>
            <w:r>
              <w:rPr>
                <w:b/>
                <w:sz w:val="20"/>
                <w:szCs w:val="21"/>
              </w:rPr>
              <w:t>.</w:t>
            </w:r>
            <w:r w:rsidRPr="00656B45">
              <w:rPr>
                <w:sz w:val="20"/>
                <w:szCs w:val="21"/>
              </w:rPr>
              <w:t xml:space="preserve"> Научный семинар "Археологические и исторические источники. Часть 1", 03 мая 2024</w:t>
            </w:r>
            <w:r>
              <w:rPr>
                <w:sz w:val="20"/>
                <w:szCs w:val="21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656B45">
              <w:rPr>
                <w:rFonts w:eastAsia="Times New Roman"/>
                <w:sz w:val="20"/>
                <w:szCs w:val="20"/>
              </w:rPr>
              <w:t>правка научного руководителя СНК*</w:t>
            </w:r>
          </w:p>
        </w:tc>
      </w:tr>
      <w:tr w:rsidR="0020613F" w:rsidRPr="00656B45" w:rsidTr="00905FA6">
        <w:trPr>
          <w:trHeight w:val="20"/>
        </w:trPr>
        <w:tc>
          <w:tcPr>
            <w:tcW w:w="704" w:type="dxa"/>
          </w:tcPr>
          <w:p w:rsidR="0020613F" w:rsidRPr="00656B45" w:rsidRDefault="0020613F" w:rsidP="00905FA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56B45">
              <w:rPr>
                <w:rFonts w:eastAsia="Times New Roman"/>
                <w:sz w:val="20"/>
                <w:szCs w:val="20"/>
              </w:rPr>
              <w:t>11.3</w:t>
            </w:r>
          </w:p>
        </w:tc>
        <w:tc>
          <w:tcPr>
            <w:tcW w:w="6804" w:type="dxa"/>
            <w:shd w:val="clear" w:color="auto" w:fill="auto"/>
          </w:tcPr>
          <w:p w:rsidR="0020613F" w:rsidRPr="00656B45" w:rsidRDefault="0020613F" w:rsidP="00905FA6">
            <w:pPr>
              <w:jc w:val="both"/>
              <w:rPr>
                <w:sz w:val="20"/>
                <w:szCs w:val="21"/>
              </w:rPr>
            </w:pPr>
            <w:r w:rsidRPr="00656B45">
              <w:rPr>
                <w:b/>
                <w:sz w:val="20"/>
                <w:szCs w:val="21"/>
              </w:rPr>
              <w:t>Участник</w:t>
            </w:r>
            <w:r>
              <w:rPr>
                <w:b/>
                <w:sz w:val="20"/>
                <w:szCs w:val="21"/>
              </w:rPr>
              <w:t>.</w:t>
            </w:r>
            <w:r w:rsidRPr="00656B45">
              <w:rPr>
                <w:sz w:val="20"/>
                <w:szCs w:val="21"/>
              </w:rPr>
              <w:t xml:space="preserve"> Научный семинар "Практика реставрации предметов из железа", 09 февраля 2024</w:t>
            </w:r>
            <w:r>
              <w:rPr>
                <w:sz w:val="20"/>
                <w:szCs w:val="21"/>
              </w:rPr>
              <w:t xml:space="preserve"> г.</w:t>
            </w:r>
          </w:p>
        </w:tc>
        <w:tc>
          <w:tcPr>
            <w:tcW w:w="1841" w:type="dxa"/>
          </w:tcPr>
          <w:p w:rsidR="0020613F" w:rsidRPr="00656B45" w:rsidRDefault="0020613F" w:rsidP="00905F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656B45">
              <w:rPr>
                <w:rFonts w:eastAsia="Times New Roman"/>
                <w:sz w:val="20"/>
                <w:szCs w:val="20"/>
              </w:rPr>
              <w:t>правка научного руководителя СНК*</w:t>
            </w:r>
          </w:p>
        </w:tc>
      </w:tr>
    </w:tbl>
    <w:p w:rsidR="0020613F" w:rsidRPr="00656B45" w:rsidRDefault="0020613F" w:rsidP="0020613F">
      <w:pPr>
        <w:rPr>
          <w:sz w:val="20"/>
          <w:szCs w:val="20"/>
        </w:rPr>
      </w:pPr>
      <w:r w:rsidRPr="00656B45">
        <w:rPr>
          <w:sz w:val="20"/>
          <w:szCs w:val="20"/>
        </w:rPr>
        <w:t>* Скан-копии прилагаются к заявлению.</w:t>
      </w:r>
    </w:p>
    <w:p w:rsidR="0020613F" w:rsidRPr="00656B45" w:rsidRDefault="0020613F" w:rsidP="0020613F">
      <w:pPr>
        <w:jc w:val="center"/>
        <w:rPr>
          <w:sz w:val="20"/>
          <w:szCs w:val="20"/>
        </w:rPr>
      </w:pPr>
      <w:r w:rsidRPr="00656B45">
        <w:rPr>
          <w:sz w:val="20"/>
          <w:szCs w:val="20"/>
        </w:rPr>
        <w:t>______________________________</w:t>
      </w:r>
    </w:p>
    <w:p w:rsidR="001E5879" w:rsidRDefault="001E5879">
      <w:bookmarkStart w:id="0" w:name="_GoBack"/>
      <w:bookmarkEnd w:id="0"/>
    </w:p>
    <w:sectPr w:rsidR="001E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F"/>
    <w:rsid w:val="001E5879"/>
    <w:rsid w:val="002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2D1E-FB6F-42BC-BC7E-06342B59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13F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6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2576200" TargetMode="External"/><Relationship Id="rId13" Type="http://schemas.openxmlformats.org/officeDocument/2006/relationships/hyperlink" Target="https://rosrid.ru/nioktr/detail/AL0L52RLVGQO4RX1603E97HM" TargetMode="External"/><Relationship Id="rId18" Type="http://schemas.openxmlformats.org/officeDocument/2006/relationships/hyperlink" Target="https://www.vyatsu.ru/nash-universitet/nauchnaya-deyatel-nost-1/novosti-nauki/v-tochke-kipeniya-vyatgu-srazilis-uchastniki-sci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67860477" TargetMode="External"/><Relationship Id="rId12" Type="http://schemas.openxmlformats.org/officeDocument/2006/relationships/hyperlink" Target="https://elibrary.ru/item.asp?id=59621205" TargetMode="External"/><Relationship Id="rId17" Type="http://schemas.openxmlformats.org/officeDocument/2006/relationships/hyperlink" Target="https://herzenlib.ru/regionovedenie/news/detail.php?ID=76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yatsu.ru/uploads/file/2405/rezultaty_konkursa_npk_2024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_new.asp?id=27948" TargetMode="External"/><Relationship Id="rId11" Type="http://schemas.openxmlformats.org/officeDocument/2006/relationships/hyperlink" Target="https://www.elibrary.ru/item.asp?edn=eohmol" TargetMode="External"/><Relationship Id="rId5" Type="http://schemas.openxmlformats.org/officeDocument/2006/relationships/hyperlink" Target="https://www.elibrary.ru/item.asp?id=55059596" TargetMode="External"/><Relationship Id="rId15" Type="http://schemas.openxmlformats.org/officeDocument/2006/relationships/hyperlink" Target="https://www.fasie.ru/press/fund/umnik-region-results-2023-3/" TargetMode="External"/><Relationship Id="rId10" Type="http://schemas.openxmlformats.org/officeDocument/2006/relationships/hyperlink" Target="https://www.elibrary.ru/item.asp?id=578619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library.ru/item.asp?id=50271753" TargetMode="External"/><Relationship Id="rId9" Type="http://schemas.openxmlformats.org/officeDocument/2006/relationships/hyperlink" Target="https://www.scopus.com/record/display.uri?eid=2-s2.0-85189535309&amp;origin=resultslist" TargetMode="External"/><Relationship Id="rId14" Type="http://schemas.openxmlformats.org/officeDocument/2006/relationships/hyperlink" Target="https://vk.com/businessangel?w=wall20074677_4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Чикишева Анна Николаевна</dc:creator>
  <cp:keywords/>
  <dc:description/>
  <cp:lastModifiedBy>Чикишева Анна Николаевна</cp:lastModifiedBy>
  <cp:revision>1</cp:revision>
  <dcterms:created xsi:type="dcterms:W3CDTF">2024-09-20T14:57:00Z</dcterms:created>
  <dcterms:modified xsi:type="dcterms:W3CDTF">2024-09-20T14:57:00Z</dcterms:modified>
</cp:coreProperties>
</file>