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4AD" w:rsidRDefault="006114AD" w:rsidP="006114AD">
      <w:pPr>
        <w:ind w:left="5103"/>
        <w:jc w:val="center"/>
      </w:pPr>
      <w:r>
        <w:t>УТВЕРЖДАЮ</w:t>
      </w:r>
    </w:p>
    <w:p w:rsidR="006114AD" w:rsidRDefault="006114AD" w:rsidP="006114AD">
      <w:pPr>
        <w:ind w:left="5103"/>
        <w:jc w:val="both"/>
      </w:pPr>
      <w:r>
        <w:t>Председатель комиссии экспортного контроля</w:t>
      </w:r>
    </w:p>
    <w:p w:rsidR="006114AD" w:rsidRDefault="006114AD" w:rsidP="006114AD">
      <w:pPr>
        <w:pBdr>
          <w:bottom w:val="single" w:sz="4" w:space="1" w:color="auto"/>
        </w:pBdr>
        <w:ind w:left="5103"/>
      </w:pPr>
    </w:p>
    <w:p w:rsidR="006114AD" w:rsidRPr="009D4D6F" w:rsidRDefault="006114AD" w:rsidP="006114AD">
      <w:pPr>
        <w:ind w:left="5103"/>
        <w:jc w:val="center"/>
        <w:rPr>
          <w:sz w:val="16"/>
          <w:szCs w:val="20"/>
        </w:rPr>
      </w:pPr>
      <w:r w:rsidRPr="009D4D6F">
        <w:rPr>
          <w:sz w:val="16"/>
          <w:szCs w:val="20"/>
        </w:rPr>
        <w:t>(</w:t>
      </w:r>
      <w:r>
        <w:rPr>
          <w:sz w:val="16"/>
          <w:szCs w:val="20"/>
        </w:rPr>
        <w:t>наименование</w:t>
      </w:r>
      <w:r w:rsidRPr="009D4D6F">
        <w:rPr>
          <w:sz w:val="16"/>
          <w:szCs w:val="20"/>
        </w:rPr>
        <w:t xml:space="preserve"> организации)</w:t>
      </w:r>
    </w:p>
    <w:p w:rsidR="006114AD" w:rsidRDefault="006114AD" w:rsidP="006114AD">
      <w:pPr>
        <w:ind w:left="5103"/>
      </w:pPr>
      <w:r>
        <w:t xml:space="preserve">__________________________________ </w:t>
      </w:r>
    </w:p>
    <w:p w:rsidR="006114AD" w:rsidRPr="009D4D6F" w:rsidRDefault="006114AD" w:rsidP="006114AD">
      <w:pPr>
        <w:ind w:left="5103"/>
        <w:jc w:val="center"/>
        <w:rPr>
          <w:sz w:val="16"/>
          <w:szCs w:val="20"/>
        </w:rPr>
      </w:pPr>
      <w:r w:rsidRPr="009D4D6F">
        <w:rPr>
          <w:sz w:val="16"/>
          <w:szCs w:val="20"/>
        </w:rPr>
        <w:t>(подпись, инициалы, фамилия)</w:t>
      </w:r>
    </w:p>
    <w:p w:rsidR="006114AD" w:rsidRDefault="006114AD" w:rsidP="006114AD">
      <w:pPr>
        <w:ind w:left="5103"/>
        <w:jc w:val="center"/>
      </w:pPr>
      <w:r>
        <w:t>«____» ______________ 2024 г.</w:t>
      </w:r>
    </w:p>
    <w:p w:rsidR="006114AD" w:rsidRDefault="006114AD" w:rsidP="006114AD"/>
    <w:p w:rsidR="006114AD" w:rsidRDefault="006114AD" w:rsidP="006114AD"/>
    <w:p w:rsidR="006114AD" w:rsidRPr="009D4D6F" w:rsidRDefault="006114AD" w:rsidP="006114AD">
      <w:pPr>
        <w:pStyle w:val="20"/>
        <w:shd w:val="clear" w:color="auto" w:fill="auto"/>
        <w:spacing w:line="240" w:lineRule="auto"/>
        <w:ind w:left="20"/>
        <w:rPr>
          <w:b/>
          <w:caps/>
          <w:sz w:val="24"/>
          <w:szCs w:val="24"/>
        </w:rPr>
      </w:pPr>
      <w:r w:rsidRPr="009D4D6F">
        <w:rPr>
          <w:b/>
          <w:caps/>
          <w:sz w:val="24"/>
          <w:szCs w:val="24"/>
        </w:rPr>
        <w:t>ЭКСПЕРТНОЕ ЗАКЛЮЧЕНИЕ</w:t>
      </w:r>
      <w:r w:rsidRPr="009D4D6F">
        <w:rPr>
          <w:b/>
          <w:caps/>
          <w:sz w:val="24"/>
          <w:szCs w:val="24"/>
        </w:rPr>
        <w:br/>
        <w:t>КОМИССИИ ЭКСПОРТНОГО КОНТРОЛЯ</w:t>
      </w:r>
    </w:p>
    <w:p w:rsidR="006114AD" w:rsidRDefault="006114AD" w:rsidP="006114AD">
      <w:pPr>
        <w:jc w:val="both"/>
        <w:outlineLvl w:val="0"/>
      </w:pPr>
    </w:p>
    <w:p w:rsidR="006114AD" w:rsidRDefault="006114AD" w:rsidP="006114AD">
      <w:pPr>
        <w:ind w:firstLine="709"/>
        <w:jc w:val="both"/>
        <w:outlineLvl w:val="0"/>
      </w:pPr>
      <w:r>
        <w:t>Комиссия экспортного контроля ___________________________________________,</w:t>
      </w:r>
    </w:p>
    <w:p w:rsidR="006114AD" w:rsidRDefault="006114AD" w:rsidP="006114AD">
      <w:pPr>
        <w:ind w:firstLine="709"/>
        <w:jc w:val="right"/>
        <w:outlineLvl w:val="0"/>
        <w:rPr>
          <w:rStyle w:val="4"/>
          <w:color w:val="FF0000"/>
        </w:rPr>
      </w:pPr>
      <w:r w:rsidRPr="009D4D6F">
        <w:rPr>
          <w:sz w:val="16"/>
          <w:szCs w:val="20"/>
        </w:rPr>
        <w:t>(</w:t>
      </w:r>
      <w:r>
        <w:rPr>
          <w:sz w:val="16"/>
          <w:szCs w:val="20"/>
        </w:rPr>
        <w:t>наименование</w:t>
      </w:r>
      <w:r w:rsidRPr="009D4D6F">
        <w:rPr>
          <w:sz w:val="16"/>
          <w:szCs w:val="20"/>
        </w:rPr>
        <w:t xml:space="preserve"> организации)</w:t>
      </w:r>
    </w:p>
    <w:p w:rsidR="006114AD" w:rsidRDefault="006114AD" w:rsidP="006114AD">
      <w:pPr>
        <w:jc w:val="both"/>
        <w:outlineLvl w:val="0"/>
      </w:pPr>
      <w:r>
        <w:rPr>
          <w:spacing w:val="-4"/>
        </w:rPr>
        <w:t xml:space="preserve">рассмотрев </w:t>
      </w:r>
      <w:r w:rsidRPr="009D4D6F">
        <w:rPr>
          <w:b/>
        </w:rPr>
        <w:t>доклад</w:t>
      </w:r>
      <w:r>
        <w:rPr>
          <w:color w:val="FF0000"/>
        </w:rPr>
        <w:t xml:space="preserve"> </w:t>
      </w:r>
      <w:r>
        <w:t>авторов</w:t>
      </w:r>
    </w:p>
    <w:p w:rsidR="006114AD" w:rsidRDefault="006114AD" w:rsidP="006114AD">
      <w:pPr>
        <w:contextualSpacing/>
      </w:pPr>
      <w:r>
        <w:t xml:space="preserve">_____________________________________________________________________________ </w:t>
      </w:r>
    </w:p>
    <w:p w:rsidR="006114AD" w:rsidRPr="00AB2917" w:rsidRDefault="006114AD" w:rsidP="006114AD">
      <w:pPr>
        <w:contextualSpacing/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(фамилия</w:t>
      </w:r>
      <w:r>
        <w:rPr>
          <w:sz w:val="16"/>
          <w:szCs w:val="20"/>
        </w:rPr>
        <w:t xml:space="preserve"> имя отчество авторов полностью</w:t>
      </w:r>
      <w:r w:rsidRPr="00AB2917">
        <w:rPr>
          <w:sz w:val="16"/>
          <w:szCs w:val="20"/>
        </w:rPr>
        <w:t>)</w:t>
      </w:r>
    </w:p>
    <w:p w:rsidR="006114AD" w:rsidRDefault="006114AD" w:rsidP="006114AD">
      <w:pPr>
        <w:jc w:val="both"/>
        <w:outlineLvl w:val="0"/>
        <w:rPr>
          <w:spacing w:val="-6"/>
        </w:rPr>
      </w:pPr>
    </w:p>
    <w:p w:rsidR="006114AD" w:rsidRDefault="006114AD" w:rsidP="006114AD">
      <w:pPr>
        <w:contextualSpacing/>
      </w:pPr>
      <w:r>
        <w:t xml:space="preserve">_____________________________________________________________________________, </w:t>
      </w:r>
    </w:p>
    <w:p w:rsidR="006114AD" w:rsidRPr="00AB2917" w:rsidRDefault="006114AD" w:rsidP="006114AD">
      <w:pPr>
        <w:contextualSpacing/>
        <w:jc w:val="center"/>
        <w:rPr>
          <w:sz w:val="16"/>
          <w:szCs w:val="20"/>
        </w:rPr>
      </w:pPr>
      <w:r w:rsidRPr="00AB2917">
        <w:rPr>
          <w:sz w:val="16"/>
          <w:szCs w:val="20"/>
        </w:rPr>
        <w:t>(</w:t>
      </w:r>
      <w:r>
        <w:rPr>
          <w:sz w:val="16"/>
          <w:szCs w:val="20"/>
        </w:rPr>
        <w:t>тема доклада полностью</w:t>
      </w:r>
      <w:r w:rsidRPr="00AB2917">
        <w:rPr>
          <w:sz w:val="16"/>
          <w:szCs w:val="20"/>
        </w:rPr>
        <w:t>)</w:t>
      </w:r>
    </w:p>
    <w:p w:rsidR="006114AD" w:rsidRDefault="006114AD" w:rsidP="006114AD">
      <w:pPr>
        <w:jc w:val="both"/>
        <w:outlineLvl w:val="0"/>
        <w:rPr>
          <w:spacing w:val="-6"/>
        </w:rPr>
      </w:pPr>
    </w:p>
    <w:p w:rsidR="006114AD" w:rsidRDefault="006114AD" w:rsidP="006114AD">
      <w:pPr>
        <w:jc w:val="both"/>
        <w:outlineLvl w:val="0"/>
        <w:rPr>
          <w:spacing w:val="-4"/>
        </w:rPr>
      </w:pPr>
      <w:r>
        <w:t>подтверждает, что в материале, включающем результаты научно-исследовательских, опытно-конструкторских и технологических работ, финансируемых государством, не содержатся сведения, подпадающие под действие списков контролируемых товаров и технологий, утвержденных указами Президента Российской Федерации.</w:t>
      </w:r>
    </w:p>
    <w:p w:rsidR="006114AD" w:rsidRDefault="006114AD" w:rsidP="006114AD">
      <w:pPr>
        <w:pStyle w:val="20"/>
        <w:tabs>
          <w:tab w:val="left" w:leader="underscore" w:pos="9646"/>
        </w:tabs>
        <w:spacing w:line="240" w:lineRule="auto"/>
        <w:jc w:val="both"/>
        <w:rPr>
          <w:sz w:val="24"/>
          <w:szCs w:val="24"/>
        </w:rPr>
      </w:pPr>
    </w:p>
    <w:p w:rsidR="006114AD" w:rsidRDefault="006114AD" w:rsidP="006114AD">
      <w:pPr>
        <w:pStyle w:val="20"/>
        <w:tabs>
          <w:tab w:val="left" w:leader="underscore" w:pos="964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Заключение: для открытого опубликования </w:t>
      </w:r>
      <w:r w:rsidRPr="009D4D6F">
        <w:rPr>
          <w:b/>
          <w:sz w:val="24"/>
          <w:szCs w:val="24"/>
        </w:rPr>
        <w:t>доклада в сборнике материалов XXIV Всероссийской (национальной) научно-практической конференции «Общество. Наука. Инновации»</w:t>
      </w:r>
      <w:r w:rsidRPr="009D4D6F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</w:rPr>
        <w:t>ул. Московская, 36, научное издательство ВятГУ, Киров, Кировская обл., 610000, РФ</w:t>
      </w:r>
      <w:r>
        <w:rPr>
          <w:sz w:val="24"/>
          <w:szCs w:val="24"/>
        </w:rPr>
        <w:t>), оформление лицензии ФСТЭК России или разрешения Комиссии по экспортному контролю Российской Федерации не требуется.</w:t>
      </w:r>
    </w:p>
    <w:p w:rsidR="006114AD" w:rsidRDefault="006114AD" w:rsidP="006114AD">
      <w:pPr>
        <w:pStyle w:val="20"/>
        <w:shd w:val="clear" w:color="auto" w:fill="auto"/>
        <w:tabs>
          <w:tab w:val="left" w:leader="underscore" w:pos="9646"/>
        </w:tabs>
        <w:spacing w:line="240" w:lineRule="auto"/>
        <w:jc w:val="both"/>
        <w:rPr>
          <w:sz w:val="24"/>
          <w:szCs w:val="24"/>
        </w:rPr>
      </w:pPr>
    </w:p>
    <w:p w:rsidR="006114AD" w:rsidRDefault="006114AD" w:rsidP="006114AD">
      <w:pPr>
        <w:pStyle w:val="a4"/>
        <w:shd w:val="clear" w:color="auto" w:fill="auto"/>
        <w:tabs>
          <w:tab w:val="left" w:pos="7126"/>
          <w:tab w:val="left" w:leader="underscore" w:pos="9426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"1-5" \h \z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Секретарь комиссии </w:t>
      </w:r>
    </w:p>
    <w:p w:rsidR="006114AD" w:rsidRDefault="006114AD" w:rsidP="006114AD">
      <w:r>
        <w:fldChar w:fldCharType="end"/>
      </w:r>
      <w:r>
        <w:t xml:space="preserve">_____________________________________________________________________________ </w:t>
      </w:r>
    </w:p>
    <w:p w:rsidR="006114AD" w:rsidRDefault="006114AD" w:rsidP="006114AD">
      <w:pPr>
        <w:jc w:val="center"/>
        <w:rPr>
          <w:sz w:val="16"/>
          <w:szCs w:val="20"/>
        </w:rPr>
      </w:pPr>
      <w:r>
        <w:rPr>
          <w:sz w:val="16"/>
          <w:szCs w:val="20"/>
        </w:rPr>
        <w:t>(подпись, инициалы, фамилия)</w:t>
      </w:r>
    </w:p>
    <w:p w:rsidR="006114AD" w:rsidRDefault="006114AD" w:rsidP="006114AD">
      <w:pPr>
        <w:jc w:val="center"/>
        <w:rPr>
          <w:sz w:val="16"/>
          <w:szCs w:val="20"/>
        </w:rPr>
      </w:pPr>
    </w:p>
    <w:p w:rsidR="006114AD" w:rsidRDefault="006114AD" w:rsidP="006114AD">
      <w:pPr>
        <w:jc w:val="center"/>
        <w:rPr>
          <w:sz w:val="16"/>
          <w:szCs w:val="20"/>
        </w:rPr>
      </w:pPr>
    </w:p>
    <w:p w:rsidR="001E5879" w:rsidRDefault="001E5879">
      <w:bookmarkStart w:id="0" w:name="_GoBack"/>
      <w:bookmarkEnd w:id="0"/>
    </w:p>
    <w:sectPr w:rsidR="001E5879" w:rsidSect="006114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AD"/>
    <w:rsid w:val="001E5879"/>
    <w:rsid w:val="0061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5254-7174-4563-988A-C6D3EE61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4A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4AD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4AD"/>
    <w:pPr>
      <w:widowControl w:val="0"/>
      <w:shd w:val="clear" w:color="auto" w:fill="FFFFFF"/>
      <w:spacing w:line="341" w:lineRule="exact"/>
      <w:jc w:val="center"/>
    </w:pPr>
    <w:rPr>
      <w:rFonts w:eastAsiaTheme="minorHAnsi"/>
      <w:sz w:val="30"/>
      <w:szCs w:val="30"/>
      <w:lang w:eastAsia="en-US"/>
    </w:rPr>
  </w:style>
  <w:style w:type="character" w:customStyle="1" w:styleId="4">
    <w:name w:val="Основной текст (4)_"/>
    <w:basedOn w:val="a0"/>
    <w:link w:val="40"/>
    <w:locked/>
    <w:rsid w:val="006114AD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14AD"/>
    <w:pPr>
      <w:widowControl w:val="0"/>
      <w:shd w:val="clear" w:color="auto" w:fill="FFFFFF"/>
      <w:spacing w:before="180" w:after="180" w:line="240" w:lineRule="atLeast"/>
      <w:jc w:val="center"/>
    </w:pPr>
    <w:rPr>
      <w:rFonts w:eastAsiaTheme="minorHAnsi"/>
      <w:i/>
      <w:iCs/>
      <w:sz w:val="19"/>
      <w:szCs w:val="19"/>
      <w:lang w:eastAsia="en-US"/>
    </w:rPr>
  </w:style>
  <w:style w:type="character" w:customStyle="1" w:styleId="a3">
    <w:name w:val="Оглавление_"/>
    <w:basedOn w:val="a0"/>
    <w:link w:val="a4"/>
    <w:locked/>
    <w:rsid w:val="006114AD"/>
    <w:rPr>
      <w:sz w:val="30"/>
      <w:szCs w:val="30"/>
      <w:shd w:val="clear" w:color="auto" w:fill="FFFFFF"/>
    </w:rPr>
  </w:style>
  <w:style w:type="paragraph" w:customStyle="1" w:styleId="a4">
    <w:name w:val="Оглавление"/>
    <w:basedOn w:val="a"/>
    <w:link w:val="a3"/>
    <w:rsid w:val="006114AD"/>
    <w:pPr>
      <w:widowControl w:val="0"/>
      <w:shd w:val="clear" w:color="auto" w:fill="FFFFFF"/>
      <w:spacing w:before="300" w:after="60" w:line="240" w:lineRule="atLeast"/>
      <w:jc w:val="both"/>
    </w:pPr>
    <w:rPr>
      <w:rFonts w:eastAsiaTheme="minorHAns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2024-03-19T10:30:00Z</dcterms:created>
  <dcterms:modified xsi:type="dcterms:W3CDTF">2024-03-19T10:31:00Z</dcterms:modified>
</cp:coreProperties>
</file>